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Pr="00684164" w:rsidRDefault="00684164" w:rsidP="00684164">
      <w:pPr>
        <w:jc w:val="center"/>
        <w:rPr>
          <w:sz w:val="56"/>
          <w:szCs w:val="56"/>
        </w:rPr>
      </w:pPr>
      <w:r w:rsidRPr="00684164">
        <w:rPr>
          <w:sz w:val="56"/>
          <w:szCs w:val="56"/>
        </w:rPr>
        <w:t>Sdělujeme občanům, že příští týden budou zahájeny práce na likvidaci stavební suti na traktorce.</w:t>
      </w:r>
    </w:p>
    <w:p w:rsidR="00684164" w:rsidRDefault="00684164" w:rsidP="00684164">
      <w:pPr>
        <w:jc w:val="center"/>
        <w:rPr>
          <w:sz w:val="56"/>
          <w:szCs w:val="56"/>
        </w:rPr>
      </w:pPr>
      <w:r w:rsidRPr="00684164">
        <w:rPr>
          <w:sz w:val="56"/>
          <w:szCs w:val="56"/>
        </w:rPr>
        <w:t xml:space="preserve">Upozorňujeme na zvýšený provoz </w:t>
      </w:r>
    </w:p>
    <w:p w:rsidR="00684164" w:rsidRPr="00684164" w:rsidRDefault="00684164" w:rsidP="00684164">
      <w:pPr>
        <w:jc w:val="center"/>
        <w:rPr>
          <w:sz w:val="56"/>
          <w:szCs w:val="56"/>
        </w:rPr>
      </w:pPr>
      <w:r w:rsidRPr="00684164">
        <w:rPr>
          <w:sz w:val="56"/>
          <w:szCs w:val="56"/>
        </w:rPr>
        <w:t>a hlučno</w:t>
      </w:r>
      <w:r>
        <w:rPr>
          <w:sz w:val="56"/>
          <w:szCs w:val="56"/>
        </w:rPr>
        <w:t>st</w:t>
      </w:r>
      <w:bookmarkStart w:id="0" w:name="_GoBack"/>
      <w:bookmarkEnd w:id="0"/>
      <w:r w:rsidRPr="00684164">
        <w:rPr>
          <w:sz w:val="56"/>
          <w:szCs w:val="56"/>
        </w:rPr>
        <w:t xml:space="preserve"> v této lokalitě.</w:t>
      </w:r>
    </w:p>
    <w:sectPr w:rsidR="00684164" w:rsidRPr="0068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4"/>
    <w:rsid w:val="00684164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97DF5-1721-4E40-AF00-BE2DD52E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2017-04-05T15:01:00Z</dcterms:created>
  <dcterms:modified xsi:type="dcterms:W3CDTF">2017-04-05T15:03:00Z</dcterms:modified>
</cp:coreProperties>
</file>