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AD" w:rsidRDefault="00401AAD" w:rsidP="00401AAD">
      <w:pPr>
        <w:spacing w:before="100" w:beforeAutospacing="1" w:after="100" w:afterAutospacing="1" w:line="288" w:lineRule="atLeast"/>
        <w:rPr>
          <w:rFonts w:ascii="Times New Roman" w:hAnsi="Times New Roman"/>
          <w:b/>
          <w:bCs/>
          <w:sz w:val="44"/>
          <w:szCs w:val="44"/>
          <w:lang w:eastAsia="cs-CZ"/>
        </w:rPr>
      </w:pPr>
      <w:r>
        <w:rPr>
          <w:rFonts w:ascii="Times New Roman" w:hAnsi="Times New Roman"/>
          <w:b/>
          <w:bCs/>
          <w:sz w:val="44"/>
          <w:szCs w:val="44"/>
          <w:lang w:eastAsia="cs-CZ"/>
        </w:rPr>
        <w:t>Policie České republiky – KŘP Zlínského kraje</w:t>
      </w:r>
    </w:p>
    <w:p w:rsidR="00401AAD" w:rsidRDefault="00401AAD" w:rsidP="00401AAD">
      <w:pPr>
        <w:spacing w:before="100" w:beforeAutospacing="1" w:after="100" w:afterAutospacing="1" w:line="288" w:lineRule="atLeast"/>
        <w:rPr>
          <w:rFonts w:ascii="Times New Roman" w:hAnsi="Times New Roman"/>
          <w:b/>
          <w:bCs/>
          <w:sz w:val="48"/>
          <w:szCs w:val="48"/>
          <w:lang w:eastAsia="cs-CZ"/>
        </w:rPr>
      </w:pPr>
      <w:r>
        <w:rPr>
          <w:rFonts w:ascii="Times New Roman" w:hAnsi="Times New Roman"/>
          <w:b/>
          <w:bCs/>
          <w:sz w:val="48"/>
          <w:szCs w:val="48"/>
          <w:lang w:eastAsia="cs-CZ"/>
        </w:rPr>
        <w:t>Senioři, nepouštějte si domů cizí lidi!</w:t>
      </w:r>
    </w:p>
    <w:p w:rsidR="00401AAD" w:rsidRDefault="00401AAD" w:rsidP="00401AAD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ZLÍNSKO: Okradli devadesátiletého muže o 65 tisíc.   </w:t>
      </w:r>
    </w:p>
    <w:p w:rsidR="00401AAD" w:rsidRDefault="00401AAD" w:rsidP="00401AA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pátek 4. září 2015 odpoledne oznámil devadesátiletý muž ze Zlína na zdejší obvodní oddělení policie, že jej dva muži okradli o pětašedesát tisíc korun, když se vracel domů s obědem.</w:t>
      </w:r>
    </w:p>
    <w:p w:rsidR="00401AAD" w:rsidRDefault="00401AAD" w:rsidP="00401AA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Policisté zjistili, že senior chodí každý den do blízké jídelny pro oběd. Když se ten den vracel domů, zastavili u něj dva muži ve tmavém autě a chtěli vědět, kudy se jede do Luhačovic. Muž s nimi usedl do auta, že jim cestu ukáže a řidič mu nabídl, že ho odveze domů. Po cestě mu začal nabízet různé zboží a domluvili se, že si od nich starý muž koupí za tisíc korun dalekohled. Zastavili u jeho domu a senior si šel domů pro peníze. Přestože zakázal mužům, aby s ním šli dovnitř, ve chvíli, kdy si nahoře v ložnici bral blok, v němž měl uloženu větší finanční hotovost, objevil se řidič auta za jeho zády. Jakmile spatřil, že starší muž má u sebe více peněz, chtěl po něm místo tisícovky pět tisíc korun. Ty mu senior odmítl dát a namířil na vyděrače dětskou plastovou pistolku se slovy: „Vás už nebaví život?“ V tu chvíli mu slovensky hovořící asi padesátiletý muž vytrhl z ruky papír, v němž měl uloženy bankovky a utekl z domu. Okradený muž potom spočítáním zbylých bankovek zjistil, že ho zloděj připravil o 65 tisíc korun.</w:t>
      </w:r>
    </w:p>
    <w:p w:rsidR="00401AAD" w:rsidRDefault="00401AAD" w:rsidP="00401AA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Kriminalisté zahájili úkony trestního řízení pro trestné činy porušování domovní svobody a krádež s pětiletou trestní sazbou.</w:t>
      </w:r>
    </w:p>
    <w:p w:rsidR="00401AAD" w:rsidRDefault="00401AAD" w:rsidP="00401AAD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>8. září 2015, nprap. Monika Kozumplíková</w:t>
      </w:r>
    </w:p>
    <w:p w:rsidR="0067059B" w:rsidRDefault="0067059B">
      <w:bookmarkStart w:id="0" w:name="_GoBack"/>
      <w:bookmarkEnd w:id="0"/>
    </w:p>
    <w:sectPr w:rsidR="0067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D"/>
    <w:rsid w:val="00401AAD"/>
    <w:rsid w:val="006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C3551-55F9-448E-BC45-D2EEB78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AA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2015-09-10T05:49:00Z</dcterms:created>
  <dcterms:modified xsi:type="dcterms:W3CDTF">2015-09-10T05:49:00Z</dcterms:modified>
</cp:coreProperties>
</file>